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C0" w:rsidRDefault="002008C0" w:rsidP="002008C0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7615E8">
        <w:rPr>
          <w:b/>
          <w:color w:val="000000"/>
          <w:sz w:val="18"/>
          <w:szCs w:val="18"/>
        </w:rPr>
        <w:t>RELATÓRIO MÉDICO</w:t>
      </w:r>
    </w:p>
    <w:p w:rsidR="002008C0" w:rsidRPr="007615E8" w:rsidRDefault="002008C0" w:rsidP="002008C0">
      <w:pPr>
        <w:spacing w:line="360" w:lineRule="auto"/>
        <w:jc w:val="center"/>
        <w:rPr>
          <w:b/>
          <w:color w:val="000000"/>
          <w:sz w:val="18"/>
          <w:szCs w:val="18"/>
        </w:rPr>
      </w:pPr>
    </w:p>
    <w:p w:rsidR="002008C0" w:rsidRPr="007615E8" w:rsidRDefault="002008C0" w:rsidP="002008C0">
      <w:pPr>
        <w:spacing w:line="360" w:lineRule="auto"/>
        <w:jc w:val="center"/>
        <w:rPr>
          <w:b/>
          <w:color w:val="000000"/>
          <w:sz w:val="18"/>
          <w:szCs w:val="18"/>
        </w:rPr>
      </w:pPr>
    </w:p>
    <w:p w:rsidR="002008C0" w:rsidRDefault="002008C0" w:rsidP="002008C0">
      <w:pPr>
        <w:spacing w:line="360" w:lineRule="auto"/>
        <w:jc w:val="center"/>
        <w:rPr>
          <w:color w:val="000000"/>
          <w:sz w:val="18"/>
          <w:szCs w:val="18"/>
        </w:rPr>
      </w:pPr>
      <w:r w:rsidRPr="007615E8">
        <w:rPr>
          <w:b/>
          <w:color w:val="000000"/>
          <w:sz w:val="18"/>
          <w:szCs w:val="18"/>
        </w:rPr>
        <w:t xml:space="preserve">Cardiopatia congênita </w:t>
      </w:r>
      <w:r w:rsidRPr="003F138D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até dois anos – 1 ano 11 meses e 29 dias</w:t>
      </w:r>
      <w:r w:rsidRPr="003F138D">
        <w:rPr>
          <w:color w:val="000000"/>
          <w:sz w:val="18"/>
          <w:szCs w:val="18"/>
        </w:rPr>
        <w:t>)</w:t>
      </w:r>
    </w:p>
    <w:p w:rsidR="002008C0" w:rsidRPr="007615E8" w:rsidRDefault="002008C0" w:rsidP="002008C0">
      <w:pPr>
        <w:spacing w:line="360" w:lineRule="auto"/>
        <w:jc w:val="center"/>
        <w:rPr>
          <w:color w:val="000000"/>
          <w:sz w:val="18"/>
          <w:szCs w:val="18"/>
        </w:rPr>
      </w:pPr>
    </w:p>
    <w:p w:rsidR="002008C0" w:rsidRPr="007615E8" w:rsidRDefault="002008C0" w:rsidP="002008C0">
      <w:pPr>
        <w:spacing w:line="360" w:lineRule="auto"/>
        <w:jc w:val="center"/>
        <w:rPr>
          <w:color w:val="000000"/>
          <w:sz w:val="18"/>
          <w:szCs w:val="18"/>
        </w:rPr>
      </w:pPr>
    </w:p>
    <w:p w:rsidR="002008C0" w:rsidRPr="007615E8" w:rsidRDefault="002008C0" w:rsidP="002008C0">
      <w:pPr>
        <w:spacing w:line="360" w:lineRule="auto"/>
        <w:jc w:val="both"/>
        <w:rPr>
          <w:color w:val="000000"/>
          <w:sz w:val="18"/>
          <w:szCs w:val="18"/>
        </w:rPr>
      </w:pPr>
      <w:r w:rsidRPr="007615E8">
        <w:rPr>
          <w:color w:val="000000"/>
          <w:sz w:val="18"/>
          <w:szCs w:val="18"/>
        </w:rPr>
        <w:t>______________________________________(Nome do paciente) é portador (a) de cardiopatia congênita com repercussão hemodinâmica, conforme a(s) situação (ões) abaixo:</w:t>
      </w:r>
    </w:p>
    <w:p w:rsidR="002008C0" w:rsidRPr="007615E8" w:rsidRDefault="002008C0" w:rsidP="002008C0">
      <w:pPr>
        <w:spacing w:line="360" w:lineRule="auto"/>
        <w:jc w:val="both"/>
        <w:rPr>
          <w:color w:val="000000"/>
          <w:sz w:val="18"/>
          <w:szCs w:val="18"/>
        </w:rPr>
      </w:pPr>
    </w:p>
    <w:p w:rsidR="002008C0" w:rsidRPr="007615E8" w:rsidRDefault="002008C0" w:rsidP="002008C0">
      <w:pPr>
        <w:spacing w:line="360" w:lineRule="auto"/>
        <w:jc w:val="both"/>
        <w:rPr>
          <w:color w:val="000000"/>
          <w:sz w:val="18"/>
          <w:szCs w:val="18"/>
        </w:rPr>
      </w:pPr>
      <w:r w:rsidRPr="007615E8">
        <w:rPr>
          <w:color w:val="000000"/>
          <w:sz w:val="18"/>
          <w:szCs w:val="18"/>
        </w:rPr>
        <w:t xml:space="preserve">(    ) Cardiopatia acianótica, com indicação de cirurgia, em uso de medicamentos para controlar insuficiência cardíaca congestiva; </w:t>
      </w:r>
    </w:p>
    <w:p w:rsidR="002008C0" w:rsidRPr="007615E8" w:rsidRDefault="002008C0" w:rsidP="002008C0">
      <w:pPr>
        <w:spacing w:line="360" w:lineRule="auto"/>
        <w:jc w:val="both"/>
        <w:rPr>
          <w:color w:val="000000"/>
          <w:sz w:val="18"/>
          <w:szCs w:val="18"/>
        </w:rPr>
      </w:pPr>
      <w:r w:rsidRPr="007615E8">
        <w:rPr>
          <w:color w:val="000000"/>
          <w:sz w:val="18"/>
          <w:szCs w:val="18"/>
        </w:rPr>
        <w:t>(    ) Cardiopatia congênita com hipertensão pulmonar moderada a severa;</w:t>
      </w:r>
    </w:p>
    <w:p w:rsidR="002008C0" w:rsidRPr="007615E8" w:rsidRDefault="002008C0" w:rsidP="002008C0">
      <w:pPr>
        <w:spacing w:line="360" w:lineRule="auto"/>
        <w:jc w:val="both"/>
        <w:rPr>
          <w:color w:val="000000"/>
          <w:sz w:val="18"/>
          <w:szCs w:val="18"/>
        </w:rPr>
      </w:pPr>
      <w:r w:rsidRPr="007615E8">
        <w:rPr>
          <w:color w:val="000000"/>
          <w:sz w:val="18"/>
          <w:szCs w:val="18"/>
        </w:rPr>
        <w:t>(    ) Cardiopatia cianótica</w:t>
      </w:r>
      <w:r>
        <w:rPr>
          <w:color w:val="000000"/>
          <w:sz w:val="18"/>
          <w:szCs w:val="18"/>
        </w:rPr>
        <w:t xml:space="preserve"> (a critério do cardiologista infantil)</w:t>
      </w: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  <w:r w:rsidRPr="007615E8">
        <w:rPr>
          <w:sz w:val="18"/>
          <w:szCs w:val="18"/>
        </w:rPr>
        <w:t>O(a) paciente está em uso do(s) seguinte(s) medicamento(s) para controle da repercussão hemodinâmica (descrever o nome do medicamento de acordo com a Denominação Comum Brasileira-DCB, dosagem e posologia):</w:t>
      </w:r>
    </w:p>
    <w:p w:rsidR="002008C0" w:rsidRDefault="002008C0" w:rsidP="002008C0">
      <w:pPr>
        <w:spacing w:line="360" w:lineRule="auto"/>
        <w:rPr>
          <w:sz w:val="18"/>
          <w:szCs w:val="18"/>
        </w:rPr>
      </w:pPr>
      <w:r w:rsidRPr="007615E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</w:t>
      </w: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  <w:r w:rsidRPr="007615E8">
        <w:rPr>
          <w:sz w:val="18"/>
          <w:szCs w:val="18"/>
        </w:rPr>
        <w:t>____________________/MS, _______/_______/20______.</w:t>
      </w: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rPr>
          <w:sz w:val="18"/>
          <w:szCs w:val="18"/>
        </w:rPr>
      </w:pPr>
    </w:p>
    <w:p w:rsidR="002008C0" w:rsidRPr="007615E8" w:rsidRDefault="002008C0" w:rsidP="002008C0">
      <w:pPr>
        <w:spacing w:line="360" w:lineRule="auto"/>
        <w:jc w:val="center"/>
        <w:rPr>
          <w:sz w:val="18"/>
          <w:szCs w:val="18"/>
        </w:rPr>
      </w:pPr>
      <w:r w:rsidRPr="007615E8">
        <w:rPr>
          <w:sz w:val="18"/>
          <w:szCs w:val="18"/>
        </w:rPr>
        <w:t>________________________________</w:t>
      </w:r>
    </w:p>
    <w:p w:rsidR="002008C0" w:rsidRPr="007615E8" w:rsidRDefault="002008C0" w:rsidP="002008C0">
      <w:pPr>
        <w:spacing w:line="360" w:lineRule="auto"/>
        <w:jc w:val="center"/>
        <w:rPr>
          <w:sz w:val="18"/>
          <w:szCs w:val="18"/>
        </w:rPr>
      </w:pPr>
      <w:r w:rsidRPr="007615E8">
        <w:rPr>
          <w:sz w:val="18"/>
          <w:szCs w:val="18"/>
        </w:rPr>
        <w:t>Assinatura e carimbo do médico</w:t>
      </w:r>
    </w:p>
    <w:p w:rsidR="00DA54B6" w:rsidRDefault="002008C0">
      <w:bookmarkStart w:id="0" w:name="_GoBack"/>
      <w:bookmarkEnd w:id="0"/>
    </w:p>
    <w:sectPr w:rsidR="00DA5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C0"/>
    <w:rsid w:val="002008C0"/>
    <w:rsid w:val="0037294B"/>
    <w:rsid w:val="006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CF868-2DE6-4F9F-B758-79EF064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08C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Silva Garcia</dc:creator>
  <cp:keywords/>
  <dc:description/>
  <cp:lastModifiedBy>Caroline Silva Garcia</cp:lastModifiedBy>
  <cp:revision>1</cp:revision>
  <dcterms:created xsi:type="dcterms:W3CDTF">2025-02-07T18:21:00Z</dcterms:created>
  <dcterms:modified xsi:type="dcterms:W3CDTF">2025-02-07T18:23:00Z</dcterms:modified>
</cp:coreProperties>
</file>